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BE" w:rsidRPr="00601CB1" w:rsidRDefault="00601CB1" w:rsidP="00601CB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1CB1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FE0DBE" w:rsidRPr="00601CB1" w:rsidRDefault="00FE0DBE" w:rsidP="00851C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BE" w:rsidRPr="005D72F5" w:rsidRDefault="00FE0DBE" w:rsidP="00B429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72FE2" w:rsidRPr="003A0D81" w:rsidRDefault="00B42973" w:rsidP="00B42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D8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B42973" w:rsidRPr="003A0D81" w:rsidRDefault="00672FE2" w:rsidP="00B42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D81">
        <w:rPr>
          <w:rFonts w:ascii="Times New Roman" w:hAnsi="Times New Roman" w:cs="Times New Roman"/>
          <w:b/>
          <w:sz w:val="28"/>
          <w:szCs w:val="28"/>
        </w:rPr>
        <w:t>КУШАГОВСКОГО</w:t>
      </w:r>
      <w:r w:rsidR="00B42973" w:rsidRPr="003A0D8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B42973" w:rsidRPr="003A0D81" w:rsidRDefault="00672FE2" w:rsidP="00B42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D81">
        <w:rPr>
          <w:rFonts w:ascii="Times New Roman" w:hAnsi="Times New Roman" w:cs="Times New Roman"/>
          <w:b/>
          <w:sz w:val="28"/>
          <w:szCs w:val="28"/>
        </w:rPr>
        <w:t>УСТЬ - ТАРКСКОГО</w:t>
      </w:r>
      <w:r w:rsidR="00B42973" w:rsidRPr="003A0D8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42973" w:rsidRPr="003A0D81" w:rsidRDefault="00B42973" w:rsidP="00B42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D8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42973" w:rsidRPr="003A0D81" w:rsidRDefault="00B42973" w:rsidP="00B42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973" w:rsidRPr="003A0D81" w:rsidRDefault="00B42973" w:rsidP="00B42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D8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51CD5" w:rsidRPr="003A0D81" w:rsidRDefault="00851CD5" w:rsidP="00B429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1CD5" w:rsidRPr="005D72F5" w:rsidRDefault="00851CD5" w:rsidP="00B429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D72F5">
        <w:rPr>
          <w:rFonts w:ascii="Times New Roman" w:hAnsi="Times New Roman" w:cs="Times New Roman"/>
          <w:sz w:val="28"/>
          <w:szCs w:val="28"/>
        </w:rPr>
        <w:t>с. Кушаги</w:t>
      </w:r>
    </w:p>
    <w:p w:rsidR="00B42973" w:rsidRPr="005D72F5" w:rsidRDefault="00672FE2" w:rsidP="00B429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D72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73" w:rsidRPr="005D72F5" w:rsidRDefault="005D72F5" w:rsidP="00B42973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D72F5">
        <w:rPr>
          <w:rFonts w:ascii="Times New Roman" w:hAnsi="Times New Roman" w:cs="Times New Roman"/>
          <w:sz w:val="28"/>
          <w:szCs w:val="28"/>
        </w:rPr>
        <w:t>07.</w:t>
      </w:r>
      <w:r w:rsidR="00851CD5" w:rsidRPr="005D72F5">
        <w:rPr>
          <w:rFonts w:ascii="Times New Roman" w:hAnsi="Times New Roman" w:cs="Times New Roman"/>
          <w:sz w:val="28"/>
          <w:szCs w:val="28"/>
        </w:rPr>
        <w:t>2019                                                                                                  №</w:t>
      </w:r>
    </w:p>
    <w:p w:rsidR="005D72F5" w:rsidRPr="005D72F5" w:rsidRDefault="005D72F5" w:rsidP="00B4297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72F5" w:rsidRPr="005D72F5" w:rsidRDefault="005D72F5" w:rsidP="00B4297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72F5" w:rsidRPr="005D72F5" w:rsidRDefault="005D72F5" w:rsidP="005D7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72F5">
        <w:rPr>
          <w:rFonts w:ascii="Times New Roman" w:hAnsi="Times New Roman" w:cs="Times New Roman"/>
          <w:bCs/>
          <w:sz w:val="28"/>
          <w:szCs w:val="28"/>
        </w:rPr>
        <w:t xml:space="preserve">       О внесении изменений в </w:t>
      </w:r>
      <w:r w:rsidRPr="005D72F5">
        <w:rPr>
          <w:rFonts w:ascii="Times New Roman" w:hAnsi="Times New Roman" w:cs="Times New Roman"/>
          <w:sz w:val="28"/>
          <w:szCs w:val="28"/>
        </w:rPr>
        <w:t xml:space="preserve">Положение  о комиссии по соблюдению требований к служебному поведению муниципальных служащих и урегулированию конфликта  интересов, утвержденного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Кушаговского</w:t>
      </w:r>
      <w:r w:rsidRPr="005D72F5">
        <w:rPr>
          <w:rFonts w:ascii="Times New Roman" w:hAnsi="Times New Roman" w:cs="Times New Roman"/>
          <w:sz w:val="28"/>
          <w:szCs w:val="28"/>
        </w:rPr>
        <w:t xml:space="preserve"> сельсовета Усть-Таркского района Новосибирской области от 23.04.2013г  № 29 (далее-Положение)  </w:t>
      </w:r>
    </w:p>
    <w:p w:rsidR="005D72F5" w:rsidRPr="005D72F5" w:rsidRDefault="005D72F5" w:rsidP="005D7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2F5" w:rsidRPr="005D72F5" w:rsidRDefault="005D72F5" w:rsidP="005D72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D72F5">
        <w:rPr>
          <w:rFonts w:ascii="Times New Roman" w:hAnsi="Times New Roman" w:cs="Times New Roman"/>
          <w:sz w:val="28"/>
          <w:szCs w:val="28"/>
        </w:rPr>
        <w:t xml:space="preserve">      Рассмотрев протест </w:t>
      </w:r>
      <w:r w:rsidRPr="005D72F5">
        <w:rPr>
          <w:rFonts w:ascii="Times New Roman" w:hAnsi="Times New Roman" w:cs="Times New Roman"/>
          <w:bCs/>
          <w:sz w:val="28"/>
          <w:szCs w:val="28"/>
        </w:rPr>
        <w:t xml:space="preserve">прокурора района </w:t>
      </w:r>
      <w:r w:rsidRPr="005D72F5">
        <w:rPr>
          <w:rFonts w:ascii="Times New Roman" w:hAnsi="Times New Roman" w:cs="Times New Roman"/>
          <w:sz w:val="28"/>
          <w:szCs w:val="28"/>
        </w:rPr>
        <w:t>№ 2-05д -19</w:t>
      </w:r>
      <w:r w:rsidRPr="005D72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D72F5">
        <w:rPr>
          <w:rFonts w:ascii="Times New Roman" w:hAnsi="Times New Roman" w:cs="Times New Roman"/>
          <w:sz w:val="28"/>
          <w:szCs w:val="28"/>
        </w:rPr>
        <w:t xml:space="preserve">от 21.06.2019г  о несоответствии Положения о комиссии по соблюдению требований к служебному поведению муниципальных служащих и урегулированию конфликта  интересов, утвержденного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Кушаговского</w:t>
      </w:r>
      <w:r w:rsidRPr="005D72F5">
        <w:rPr>
          <w:rFonts w:ascii="Times New Roman" w:hAnsi="Times New Roman" w:cs="Times New Roman"/>
          <w:sz w:val="28"/>
          <w:szCs w:val="28"/>
        </w:rPr>
        <w:t xml:space="preserve">  сельсовета Усть-Таркского района Новосибирской области от 23.04.2013г  № 29 (далее-Положение)  требованиям Федерального закона № 131-ФЗ и  п. 17.6. Указа Президента Российской Федерации № 821. В целях устранения несоответствий и приведения  указанного Положения в соответствие с требованиями федерального законодательства, администрация, ПОСТАНОВЛЯЕТ:</w:t>
      </w:r>
    </w:p>
    <w:p w:rsidR="005D72F5" w:rsidRPr="005D72F5" w:rsidRDefault="005D72F5" w:rsidP="005D72F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D72F5">
        <w:rPr>
          <w:rFonts w:ascii="Times New Roman" w:hAnsi="Times New Roman" w:cs="Times New Roman"/>
          <w:sz w:val="28"/>
          <w:szCs w:val="28"/>
        </w:rPr>
        <w:t>Внести следующие изменения и дополнения в Положение:                                                                        1.1.пункт 7 Положения, изложить в новой редакции: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hAnsi="Times New Roman" w:cs="Times New Roman"/>
          <w:sz w:val="28"/>
          <w:szCs w:val="28"/>
        </w:rPr>
        <w:t>«7.</w:t>
      </w: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Основаниями для проведения заседания комиссии являются: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>а) представление руководителем органа местного самоуправления о проверке достоверности и полноты сведений, представляемых гражданами, претендующими на замещение муниципальных должностей  и муниципальными служащими, и соблюдения муниципальными служащими требований к служебному поведению, утвержденного Указом Президента Российской Федерации от 21 сентября 2009 г. N 1065, материалов проверки, свидетельствующих: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о представлении муниципальным служащим недостоверных или неполных сведений, указанных  в абзаце 1 </w:t>
      </w:r>
      <w:hyperlink r:id="rId6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подпункта "а" пункта 7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Положения;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б) поступившее в подразделение кадровой службы   органа местного самоуправления по профилактике коррупционных и иных правонарушений либо </w:t>
      </w:r>
      <w:r w:rsidRPr="005D72F5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должностному лицу кадровой службы этого органа, ответственному за работу по профилактике коррупционных и иных правонарушений, в порядке, установленном нормативным правовым актом органа местного самоуправления: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>обращение гражданина, замещавшего в органе местного самоуправления  муниципальную должность,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>заявление муниципального 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заявление муниципального  служащего о невозможности выполнить требования Федерального </w:t>
      </w:r>
      <w:hyperlink r:id="rId7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>в) представление руководителя органа местного самоуправления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 органе местного самоуправления мер по предупреждению коррупции;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г) представление руководителем органа местного самоуправления материалов проверки, свидетельствующих о представлении муниципальным  служащим недостоверных или неполных сведений, предусмотренных </w:t>
      </w:r>
      <w:hyperlink r:id="rId8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частью 1 статьи 3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3 декабря 2012 г. N 230-ФЗ «О контроле за соответствием расходов лиц, замещающих государственные должности, и иных лиц их доходам»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д) поступившее в соответствии с </w:t>
      </w:r>
      <w:hyperlink r:id="rId9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частью 4 статьи 12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 и </w:t>
      </w:r>
      <w:hyperlink r:id="rId10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статьей 64.1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Трудового кодекса Российской Федерации в   орган местного самоуправления </w:t>
      </w:r>
      <w:r w:rsidRPr="005D72F5">
        <w:rPr>
          <w:rFonts w:ascii="Times New Roman" w:eastAsia="Times New Roman" w:hAnsi="Times New Roman" w:cs="Times New Roman"/>
          <w:sz w:val="28"/>
          <w:szCs w:val="28"/>
        </w:rPr>
        <w:lastRenderedPageBreak/>
        <w:t>уведомление коммерческой или некоммерческой организации о заключении с гражданином,  замещавшим  муниципальную должность   в органе местного самоуправления,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  органе местного самоуправления,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    По результатам проверки информации, указанной в абзацах  2 и 5,  подпункта б), абзаца 1,  подпункта д),  пункта 7 настоящего Положения,  </w:t>
      </w:r>
      <w:r w:rsidRPr="005D72F5">
        <w:rPr>
          <w:rFonts w:ascii="Times New Roman" w:eastAsia="Times New Roman" w:hAnsi="Times New Roman" w:cs="Times New Roman"/>
          <w:bCs/>
          <w:sz w:val="28"/>
          <w:szCs w:val="28"/>
        </w:rPr>
        <w:t>подразделение  кадровой службы органа местного самоуправления по профилактике коррупционных и иных правонарушений, осуществляет подготовку мотивированного заключения по результатам рассмотрения.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     При подготовке мотивированного заключения по результатам рассмотрения информации, указанной в абзацах  2 и 5,  подпункта б), и абзаца 1,  подпункта д),   пункта 7 настоящего Положения, должностные лица кадрового подразделения органа местного самоуправления имеют право проводить собеседование с  муниципальным  служащим, представившим обращение или уведомление, получать от него письменные пояснения, а руководитель органа местного самоуправления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    Мотивированные заключения, по рассмотрению информации предусмотренной  подпунктами б) и д) пункта 7 настоящего Положения, должны содержать: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а) информацию, изложенную в обращениях или уведомлениях, указанных в </w:t>
      </w:r>
      <w:hyperlink r:id="rId11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абзацах втором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12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пятом подпункта "б"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и  абзаце 1 подпункта д) пункта 7 настоящего Положения;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hyperlink r:id="rId13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абзацах 2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14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5 подпункта "б"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15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подпункте "д" пункта 7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а также содержать рекомендации для принятия одного из решений в соответствии с </w:t>
      </w:r>
      <w:hyperlink r:id="rId16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пунктами 24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7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25.3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8" w:history="1">
        <w:r w:rsidRPr="005D72F5">
          <w:rPr>
            <w:rFonts w:ascii="Times New Roman" w:eastAsia="Times New Roman" w:hAnsi="Times New Roman" w:cs="Times New Roman"/>
            <w:sz w:val="28"/>
            <w:szCs w:val="28"/>
          </w:rPr>
          <w:t>26.1</w:t>
        </w:r>
      </w:hyperlink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Положения, утвержденного Указом Президента Российской Федерации № 821</w:t>
      </w:r>
      <w:r w:rsidRPr="005D72F5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иного решения</w:t>
      </w: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>1.2.пункт  10  Положения изложить в редакции: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bCs/>
          <w:sz w:val="28"/>
          <w:szCs w:val="28"/>
        </w:rPr>
        <w:t xml:space="preserve">«10. Председатель комиссии при поступлении к нему в порядке, предусмотренном нормативным правовым актом  органа местного </w:t>
      </w:r>
      <w:r w:rsidRPr="005D72F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самоуправления, информации, содержащей основания для проведения заседания комиссии:</w:t>
      </w:r>
    </w:p>
    <w:p w:rsidR="005D72F5" w:rsidRPr="005D72F5" w:rsidRDefault="005D72F5" w:rsidP="005D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bCs/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кроме случая  рассмотрения информации по абзацам 3 и 4 подпункта б) пункта 7 Положения, которая рассматривается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характера, и информации  в  абзаце 1 подпункта д) пункта 7 Положения, которая   рассматривается на очередном (плановом) заседании.</w:t>
      </w:r>
    </w:p>
    <w:p w:rsidR="005D72F5" w:rsidRPr="005D72F5" w:rsidRDefault="005D72F5" w:rsidP="005D72F5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bCs/>
          <w:sz w:val="28"/>
          <w:szCs w:val="28"/>
        </w:rPr>
        <w:t>б) организует ознакомление муниципального 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органа местного самоуправления по профилактике коррупционных и иных правонарушений либо должностному лицу кадровой службы органа местного самоуправления, ответственному за работу по профилактике коррупционных и иных правонарушений, и с результатами ее проверки;</w:t>
      </w:r>
    </w:p>
    <w:p w:rsidR="005D72F5" w:rsidRDefault="005D72F5" w:rsidP="005D7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bCs/>
          <w:sz w:val="28"/>
          <w:szCs w:val="28"/>
        </w:rPr>
        <w:t>в) рассматривает ходатайства о приглашении на заседание комиссии  иных  лиц, муниципальных служащих, замещающих муниципальные должности в органе местного самоуправления, специалистов,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представителя муниципального 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, ходатайства муниципального  служащего, в отношении которого комиссией рассматривается этот вопрос, или любого члена комиссии, и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материалов».</w:t>
      </w:r>
    </w:p>
    <w:p w:rsidR="001F36E0" w:rsidRPr="001F36E0" w:rsidRDefault="001F36E0" w:rsidP="001F36E0">
      <w:pPr>
        <w:spacing w:line="360" w:lineRule="auto"/>
        <w:ind w:left="-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1F36E0">
        <w:rPr>
          <w:rFonts w:ascii="Times New Roman" w:hAnsi="Times New Roman" w:cs="Times New Roman"/>
          <w:sz w:val="28"/>
          <w:szCs w:val="28"/>
        </w:rPr>
        <w:t>.Контроль за исполнением постановления оставляю за собой.</w:t>
      </w:r>
    </w:p>
    <w:p w:rsidR="001F36E0" w:rsidRPr="005D72F5" w:rsidRDefault="001F36E0" w:rsidP="005D7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42973" w:rsidRPr="005D72F5" w:rsidRDefault="005D72F5" w:rsidP="001F3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2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</w:p>
    <w:p w:rsidR="00672FE2" w:rsidRPr="005D72F5" w:rsidRDefault="005D72F5" w:rsidP="00672FE2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И.о.г</w:t>
      </w:r>
      <w:r w:rsidR="00672FE2" w:rsidRPr="005D72F5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672FE2" w:rsidRPr="005D72F5">
        <w:rPr>
          <w:rFonts w:ascii="Times New Roman" w:hAnsi="Times New Roman" w:cs="Times New Roman"/>
          <w:color w:val="000000"/>
          <w:sz w:val="28"/>
          <w:szCs w:val="28"/>
        </w:rPr>
        <w:t xml:space="preserve"> Кушаговского сельсовета</w:t>
      </w:r>
    </w:p>
    <w:p w:rsidR="00672FE2" w:rsidRPr="005D72F5" w:rsidRDefault="00672FE2" w:rsidP="00672FE2">
      <w:pPr>
        <w:rPr>
          <w:rFonts w:ascii="Times New Roman" w:hAnsi="Times New Roman" w:cs="Times New Roman"/>
          <w:sz w:val="28"/>
          <w:szCs w:val="28"/>
        </w:rPr>
      </w:pPr>
      <w:r w:rsidRPr="005D72F5">
        <w:rPr>
          <w:rFonts w:ascii="Times New Roman" w:hAnsi="Times New Roman" w:cs="Times New Roman"/>
          <w:color w:val="000000"/>
          <w:sz w:val="28"/>
          <w:szCs w:val="28"/>
        </w:rPr>
        <w:t xml:space="preserve">Усть – Таркского района Новосибирской области                    </w:t>
      </w:r>
      <w:r w:rsidR="005D72F5">
        <w:rPr>
          <w:rFonts w:ascii="Times New Roman" w:hAnsi="Times New Roman" w:cs="Times New Roman"/>
          <w:color w:val="000000"/>
          <w:sz w:val="28"/>
          <w:szCs w:val="28"/>
        </w:rPr>
        <w:t>Л.Н. Макарова</w:t>
      </w:r>
    </w:p>
    <w:p w:rsidR="00672FE2" w:rsidRPr="005D72F5" w:rsidRDefault="00672FE2" w:rsidP="00672FE2">
      <w:pPr>
        <w:spacing w:after="0" w:line="240" w:lineRule="auto"/>
        <w:rPr>
          <w:rFonts w:ascii="Times New Roman" w:hAnsi="Times New Roman" w:cs="Times New Roman"/>
        </w:rPr>
      </w:pPr>
      <w:r w:rsidRPr="005D72F5">
        <w:rPr>
          <w:rFonts w:ascii="Times New Roman" w:hAnsi="Times New Roman" w:cs="Times New Roman"/>
        </w:rPr>
        <w:t>Макарова Л.Н.</w:t>
      </w:r>
    </w:p>
    <w:p w:rsidR="00672FE2" w:rsidRPr="005D72F5" w:rsidRDefault="00672FE2" w:rsidP="00672FE2">
      <w:pPr>
        <w:spacing w:after="0" w:line="240" w:lineRule="auto"/>
        <w:rPr>
          <w:rFonts w:ascii="Times New Roman" w:hAnsi="Times New Roman" w:cs="Times New Roman"/>
        </w:rPr>
      </w:pPr>
      <w:r w:rsidRPr="005D72F5">
        <w:rPr>
          <w:rFonts w:ascii="Times New Roman" w:hAnsi="Times New Roman" w:cs="Times New Roman"/>
        </w:rPr>
        <w:t>21 380</w:t>
      </w:r>
    </w:p>
    <w:p w:rsidR="00672FE2" w:rsidRPr="005D72F5" w:rsidRDefault="00672FE2" w:rsidP="00672FE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72FE2" w:rsidRPr="005D72F5" w:rsidRDefault="00672FE2" w:rsidP="00672FE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72FE2" w:rsidRPr="005D72F5" w:rsidRDefault="00672FE2" w:rsidP="00672F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72F5">
        <w:rPr>
          <w:rFonts w:ascii="Times New Roman" w:hAnsi="Times New Roman" w:cs="Times New Roman"/>
        </w:rPr>
        <w:t xml:space="preserve">Документ проверен на коррупциогенность______________ Л.Н. Макарова </w:t>
      </w:r>
    </w:p>
    <w:p w:rsidR="00672FE2" w:rsidRPr="005D72F5" w:rsidRDefault="00672FE2" w:rsidP="00594196">
      <w:pPr>
        <w:spacing w:after="0" w:line="240" w:lineRule="auto"/>
        <w:jc w:val="both"/>
        <w:rPr>
          <w:rFonts w:ascii="Times New Roman" w:hAnsi="Times New Roman" w:cs="Times New Roman"/>
        </w:rPr>
        <w:sectPr w:rsidR="00672FE2" w:rsidRPr="005D72F5" w:rsidSect="00971DDF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  <w:r w:rsidRPr="005D72F5">
        <w:rPr>
          <w:rFonts w:ascii="Times New Roman" w:hAnsi="Times New Roman" w:cs="Times New Roman"/>
        </w:rPr>
        <w:t>зам. главы администрации Кушаговского сельсовета (председатель антикоррупциогенной комиссии)</w:t>
      </w:r>
    </w:p>
    <w:p w:rsidR="00CC06FD" w:rsidRPr="005D72F5" w:rsidRDefault="00CC06FD" w:rsidP="00DD2A36">
      <w:pPr>
        <w:pStyle w:val="a3"/>
        <w:jc w:val="right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CC06FD" w:rsidRPr="005D72F5" w:rsidRDefault="00CC06FD" w:rsidP="00DD2A36">
      <w:pPr>
        <w:pStyle w:val="a3"/>
        <w:jc w:val="right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CC06FD" w:rsidRPr="005D72F5" w:rsidRDefault="00CC06FD" w:rsidP="00DD2A36">
      <w:pPr>
        <w:pStyle w:val="a3"/>
        <w:jc w:val="right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CC06FD" w:rsidRPr="005D72F5" w:rsidSect="00DD3F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36DFE"/>
    <w:multiLevelType w:val="multilevel"/>
    <w:tmpl w:val="8F449A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73"/>
    <w:rsid w:val="000D4B91"/>
    <w:rsid w:val="001041C2"/>
    <w:rsid w:val="001F36E0"/>
    <w:rsid w:val="003A0D81"/>
    <w:rsid w:val="00594196"/>
    <w:rsid w:val="005D72F5"/>
    <w:rsid w:val="00601CB1"/>
    <w:rsid w:val="00672FE2"/>
    <w:rsid w:val="00706530"/>
    <w:rsid w:val="00851CD5"/>
    <w:rsid w:val="00871940"/>
    <w:rsid w:val="00A04F00"/>
    <w:rsid w:val="00A90513"/>
    <w:rsid w:val="00AD2799"/>
    <w:rsid w:val="00B42973"/>
    <w:rsid w:val="00BE4515"/>
    <w:rsid w:val="00CC06FD"/>
    <w:rsid w:val="00DD2A36"/>
    <w:rsid w:val="00DD3F2D"/>
    <w:rsid w:val="00FE0DBE"/>
    <w:rsid w:val="00FF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73"/>
  </w:style>
  <w:style w:type="paragraph" w:styleId="1">
    <w:name w:val="heading 1"/>
    <w:basedOn w:val="a"/>
    <w:link w:val="10"/>
    <w:qFormat/>
    <w:rsid w:val="008719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72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297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No Spacing"/>
    <w:uiPriority w:val="1"/>
    <w:qFormat/>
    <w:rsid w:val="00B4297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719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qFormat/>
    <w:rsid w:val="008719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F2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5D72F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73"/>
  </w:style>
  <w:style w:type="paragraph" w:styleId="1">
    <w:name w:val="heading 1"/>
    <w:basedOn w:val="a"/>
    <w:link w:val="10"/>
    <w:qFormat/>
    <w:rsid w:val="008719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72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297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No Spacing"/>
    <w:uiPriority w:val="1"/>
    <w:qFormat/>
    <w:rsid w:val="00B4297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719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qFormat/>
    <w:rsid w:val="0087194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3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F2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5D72F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DFF148EEF62A99CC5EF2FE523CFF9FA85B6569A7F72CB50174BB76FEB121ED04F43D24B266DC24E3F653A85F0DACF4CDE04D2509089AB739w4H" TargetMode="External"/><Relationship Id="rId13" Type="http://schemas.openxmlformats.org/officeDocument/2006/relationships/hyperlink" Target="consultantplus://offline/ref=D73007CFBEB1200059B061449046718CBFB732882644D9603E4D1125A88BF19AEE4F401FEAB466D655CE2F29C477D5267AF5BC5C338E794AB2s0I" TargetMode="External"/><Relationship Id="rId18" Type="http://schemas.openxmlformats.org/officeDocument/2006/relationships/hyperlink" Target="consultantplus://offline/ref=D73007CFBEB1200059B061449046718CBFB732882644D9603E4D1125A88BF19AEE4F401FEAB467DB52CE2F29C477D5267AF5BC5C338E794AB2s0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7DFF148EEF62A99CC5EF2FE523CFF9FA8536C6CA7F62CB50174BB76FEB121ED16F46528B265C226ECE305F91A35w1H" TargetMode="External"/><Relationship Id="rId12" Type="http://schemas.openxmlformats.org/officeDocument/2006/relationships/hyperlink" Target="consultantplus://offline/ref=D73007CFBEB1200059B061449046718CBFB732882644D9603E4D1125A88BF19AEE4F401FEAB467DB53CE2F29C477D5267AF5BC5C338E794AB2s0I" TargetMode="External"/><Relationship Id="rId17" Type="http://schemas.openxmlformats.org/officeDocument/2006/relationships/hyperlink" Target="consultantplus://offline/ref=D73007CFBEB1200059B061449046718CBFB732882644D9603E4D1125A88BF19AEE4F401FEAB467D854CE2F29C477D5267AF5BC5C338E794AB2s0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73007CFBEB1200059B061449046718CBFB732882644D9603E4D1125A88BF19AEE4F401FEAB467DE52CE2F29C477D5267AF5BC5C338E794AB2s0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7DFF148EEF62A99CC5EF2FE523CFF9FA9526869A4F22CB50174BB76FEB121ED04F43D24B266DC25ECF653A85F0DACF4CDE04D2509089AB739w4H" TargetMode="External"/><Relationship Id="rId11" Type="http://schemas.openxmlformats.org/officeDocument/2006/relationships/hyperlink" Target="consultantplus://offline/ref=D73007CFBEB1200059B061449046718CBFB732882644D9603E4D1125A88BF19AEE4F401FEAB466D655CE2F29C477D5267AF5BC5C338E794AB2s0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73007CFBEB1200059B061449046718CBFB732882644D9603E4D1125A88BF19AEE4F401FEAB467DA56CE2F29C477D5267AF5BC5C338E794AB2s0I" TargetMode="External"/><Relationship Id="rId10" Type="http://schemas.openxmlformats.org/officeDocument/2006/relationships/hyperlink" Target="consultantplus://offline/ref=E7DFF148EEF62A99CC5EF2FE523CFF9FA9536864A0F82CB50174BB76FEB121ED04F43D24B567DF2DBFAC43AC1658A2EACEF95320170B39w3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DFF148EEF62A99CC5EF2FE523CFF9FA9536C6DA0F52CB50174BB76FEB121ED04F43D26B16D8877AFA80AF91846A1F3D0FC4D2331wEH" TargetMode="External"/><Relationship Id="rId14" Type="http://schemas.openxmlformats.org/officeDocument/2006/relationships/hyperlink" Target="consultantplus://offline/ref=D73007CFBEB1200059B061449046718CBFB732882644D9603E4D1125A88BF19AEE4F401FEAB467DB53CE2F29C477D5267AF5BC5C338E794AB2s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2013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2019-07-05T08:01:00Z</cp:lastPrinted>
  <dcterms:created xsi:type="dcterms:W3CDTF">2019-01-25T02:58:00Z</dcterms:created>
  <dcterms:modified xsi:type="dcterms:W3CDTF">2019-07-09T09:16:00Z</dcterms:modified>
</cp:coreProperties>
</file>