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C3" w:rsidRDefault="00FD3EC3" w:rsidP="00FD3EC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Безопасная уборка зерновых</w:t>
      </w:r>
      <w:r w:rsidR="0007240F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культур</w:t>
      </w:r>
    </w:p>
    <w:p w:rsidR="00FD3EC3" w:rsidRPr="00FD3EC3" w:rsidRDefault="00FD3EC3" w:rsidP="00FD3EC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Важнейшим этапом сельскохозяйственных работ является уборка урожая. Одной из основных задач является проведение уборочной кампании в условиях повышенной безопасности. Как известно, наибольший ущерб урожаю и сельскохозяйственной технике приносят пожары.</w:t>
      </w:r>
    </w:p>
    <w:p w:rsidR="00FD3EC3" w:rsidRDefault="00FD3EC3" w:rsidP="00FD3EC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Основными причинами пожаров на зерноуборочных комбайнах являются: короткое замыкание электропроводки, разрыв гидравлических шлангов и попадание масла на нагретые поверхности двигателя. А так как при проверках часто выявляются факты, что комбайны выходят в поле с неотрегулированной системой смазки, топливоподачи, гидравлики, вследствие чего они быстро покрываются горючей пылью, по которой огонь быстро распространяется по всему комбайну. Зачастую комбайны выходят без первичных средств пожаротушения.</w:t>
      </w:r>
    </w:p>
    <w:p w:rsidR="007F7D37" w:rsidRPr="00FD3EC3" w:rsidRDefault="007F7D37" w:rsidP="00FD3EC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Так, 15 сентября 2024 года произошел пожар в комбайне на сельскохозяйственном поле во время уборки зерновых культур на территории </w:t>
      </w:r>
      <w:proofErr w:type="spellStart"/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сельсовета Татарского района Новосибирской области.</w:t>
      </w:r>
      <w:r w:rsidR="004458EA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Подобный случай произошел 27 сентября 2024 года, только уже на территории </w:t>
      </w:r>
      <w:proofErr w:type="spellStart"/>
      <w:r w:rsidR="004458EA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Кушаговского</w:t>
      </w:r>
      <w:proofErr w:type="spellEnd"/>
      <w:r w:rsidR="004458EA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сельсовета </w:t>
      </w:r>
      <w:proofErr w:type="spellStart"/>
      <w:r w:rsidR="004458EA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Усть-Таркского</w:t>
      </w:r>
      <w:proofErr w:type="spellEnd"/>
      <w:r w:rsidR="004458EA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района Новосибирской области.</w:t>
      </w:r>
    </w:p>
    <w:p w:rsidR="00FD3EC3" w:rsidRPr="00FD3EC3" w:rsidRDefault="00FD3EC3" w:rsidP="00FD3EC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Что</w:t>
      </w:r>
      <w:r w:rsidR="007C5276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бы не происходило пожаров</w:t>
      </w:r>
      <w:r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, всем </w:t>
      </w:r>
      <w:proofErr w:type="gramStart"/>
      <w:r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труженикам  сельского</w:t>
      </w:r>
      <w:proofErr w:type="gramEnd"/>
      <w:r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хозяйства надо помнить, что соблюдение правил пожарной безопасности – обязанность каждого, от выполнения которой зависит сохранность урожая.</w:t>
      </w:r>
    </w:p>
    <w:p w:rsidR="00FD3EC3" w:rsidRPr="00FD3EC3" w:rsidRDefault="00957274" w:rsidP="00FD3EC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ОНДиПР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 xml:space="preserve"> по Татарскому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-Тарскому районам</w:t>
      </w:r>
      <w:r w:rsidR="00FD3EC3" w:rsidRPr="00FD3EC3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 xml:space="preserve"> напоминает основные требования ПРАВИЛ ПОЖАРНОЙ БЕЗОПАСНОСТИ при проведении уборочной кампании:</w:t>
      </w:r>
    </w:p>
    <w:p w:rsidR="00FD3EC3" w:rsidRPr="00FD3EC3" w:rsidRDefault="00FD3EC3" w:rsidP="00B41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до начала уборки урожая руководитель объекта должен назначить ответственных лиц за противопожарную подготовку уборочных машин и агрегатов, организацию противопожарного инструктажа комбайнеров, машинистов сушильных комплексов, водителей, трактористов, а также соблюдение правил пожарной безопасности в период уборки зерновых;</w:t>
      </w:r>
    </w:p>
    <w:p w:rsidR="00FD3EC3" w:rsidRPr="00FD3EC3" w:rsidRDefault="00FD3EC3" w:rsidP="00B41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с работниками, задействованными в уборке, переработке и хранении урожая, заготовке грубых кормов необходимо провести обучение по программе пожарно-технического минимума, а также противопожарный инструктаж;</w:t>
      </w:r>
    </w:p>
    <w:p w:rsidR="00FD3EC3" w:rsidRPr="00FD3EC3" w:rsidRDefault="00FD3EC3" w:rsidP="00B41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lastRenderedPageBreak/>
        <w:t>выпускные трубы двигателей самоходных шасси, косилок, тракторов, автомобилей и комбайнов, применяемых при уборке хлеба, заготовке грубых кормов, должны быть оборудованы исправными искрогасителями. Наличие искрогасителей обязательно и для тракторов, занятых на вспашке, если эти работы производятся одновременно с жатвой возле участков с неубранным хлебом или грубыми кормами;</w:t>
      </w:r>
    </w:p>
    <w:p w:rsidR="00FD3EC3" w:rsidRPr="00FD3EC3" w:rsidRDefault="00FD3EC3" w:rsidP="00B41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водитель транспортного средс</w:t>
      </w:r>
      <w:r w:rsidR="00574A6F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тва</w:t>
      </w:r>
      <w:r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не реже 2 – 3 раз в смену должен очищать поверхность двигателя, коллектора, выхлопной трубы, искрогасителя от пыли, нагара;</w:t>
      </w:r>
    </w:p>
    <w:p w:rsidR="00FD3EC3" w:rsidRPr="00FD3EC3" w:rsidRDefault="00FD3EC3" w:rsidP="00B41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очистка от пыли радиаторов двигателей при помощи отработавших газов должна проводиться вне хлебных массивов. Применение открытого огня для выжигания пыли в радиаторах двигателей не допускается;</w:t>
      </w:r>
    </w:p>
    <w:p w:rsidR="00FD3EC3" w:rsidRPr="00FD3EC3" w:rsidRDefault="00FD3EC3" w:rsidP="00B41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своевременно очищать от намотавшейся соломистой массы битеры, </w:t>
      </w:r>
      <w:proofErr w:type="spellStart"/>
      <w:r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соломонабиватели</w:t>
      </w:r>
      <w:proofErr w:type="spellEnd"/>
      <w:r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, транспортеры, подборщики, шнеки и другие вращающиеся детали и у</w:t>
      </w:r>
      <w:r w:rsidR="00574A6F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злы комбайнов и уборочных машин;</w:t>
      </w:r>
    </w:p>
    <w:p w:rsidR="00FD3EC3" w:rsidRPr="00FD3EC3" w:rsidRDefault="00FD3EC3" w:rsidP="00B41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в местах уборки зерновых должно быть организовано дежурство членов добровольных пожарных дружин (команд), обеспеченных пожарной аварийно-спасательной или иной приспособленной для тушения пожара техникой и трактором, оборудованным плугом. Приспособленная техника должна быть обеспечена водой, насосом и первичными средствами пожаротушения;</w:t>
      </w:r>
    </w:p>
    <w:p w:rsidR="00643D4B" w:rsidRPr="00574A6F" w:rsidRDefault="00574A6F" w:rsidP="00FD3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зерноуборочная техника</w:t>
      </w:r>
      <w:r w:rsidR="00FD3EC3"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должна быть укомплектована</w:t>
      </w:r>
      <w:r w:rsidR="00FD3EC3" w:rsidRPr="00FD3EC3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первичными средствам</w:t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и пожаротушения в полном объеме.</w:t>
      </w:r>
      <w:bookmarkEnd w:id="0"/>
    </w:p>
    <w:sectPr w:rsidR="00643D4B" w:rsidRPr="0057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F4B"/>
    <w:multiLevelType w:val="multilevel"/>
    <w:tmpl w:val="B262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3C55A0"/>
    <w:multiLevelType w:val="multilevel"/>
    <w:tmpl w:val="31A6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74"/>
    <w:rsid w:val="0007240F"/>
    <w:rsid w:val="000E06B8"/>
    <w:rsid w:val="0018388A"/>
    <w:rsid w:val="00205F74"/>
    <w:rsid w:val="0026291E"/>
    <w:rsid w:val="004458EA"/>
    <w:rsid w:val="00574A6F"/>
    <w:rsid w:val="00643D4B"/>
    <w:rsid w:val="007C5276"/>
    <w:rsid w:val="007F7D37"/>
    <w:rsid w:val="00957274"/>
    <w:rsid w:val="00AD113E"/>
    <w:rsid w:val="00B414B5"/>
    <w:rsid w:val="00F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74DB"/>
  <w15:chartTrackingRefBased/>
  <w15:docId w15:val="{DA0CB223-4158-4DB0-86A6-401B47AC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12</cp:revision>
  <dcterms:created xsi:type="dcterms:W3CDTF">2024-10-02T11:22:00Z</dcterms:created>
  <dcterms:modified xsi:type="dcterms:W3CDTF">2024-10-02T12:30:00Z</dcterms:modified>
</cp:coreProperties>
</file>